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57A1" w:rsidRPr="00C223C6" w:rsidP="00B46D62">
      <w:pPr>
        <w:pStyle w:val="2"/>
        <w:shd w:val="clear" w:color="auto" w:fill="auto"/>
        <w:spacing w:after="254" w:line="250" w:lineRule="exact"/>
        <w:jc w:val="right"/>
        <w:rPr>
          <w:color w:val="auto"/>
        </w:rPr>
      </w:pPr>
      <w:r w:rsidRPr="00C223C6">
        <w:rPr>
          <w:color w:val="auto"/>
        </w:rPr>
        <w:t>№ 5-</w:t>
      </w:r>
      <w:r w:rsidR="00D00639">
        <w:rPr>
          <w:color w:val="auto"/>
          <w:lang w:val="ru-RU"/>
        </w:rPr>
        <w:t>568</w:t>
      </w:r>
      <w:r w:rsidR="007D4E48">
        <w:rPr>
          <w:color w:val="auto"/>
        </w:rPr>
        <w:t>-2102</w:t>
      </w:r>
      <w:r w:rsidR="00D00639">
        <w:rPr>
          <w:color w:val="auto"/>
        </w:rPr>
        <w:t>/2025</w:t>
      </w:r>
    </w:p>
    <w:p w:rsidR="00534750" w:rsidRPr="00C223C6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  <w:r w:rsidRPr="00C223C6">
        <w:rPr>
          <w:rFonts w:eastAsia="MS Mincho"/>
          <w:sz w:val="26"/>
          <w:szCs w:val="26"/>
        </w:rPr>
        <w:t>ПОСТАНОВЛЕНИЕ</w:t>
      </w:r>
    </w:p>
    <w:p w:rsidR="00534750" w:rsidRPr="00C223C6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  <w:r w:rsidRPr="00C223C6">
        <w:rPr>
          <w:rFonts w:eastAsia="MS Mincho"/>
          <w:sz w:val="26"/>
          <w:szCs w:val="26"/>
        </w:rPr>
        <w:t>по делу об административном правонарушении</w:t>
      </w:r>
    </w:p>
    <w:p w:rsidR="00534750" w:rsidRPr="00C223C6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</w:p>
    <w:p w:rsidR="004157A1" w:rsidRPr="00C223C6">
      <w:pPr>
        <w:pStyle w:val="2"/>
        <w:shd w:val="clear" w:color="auto" w:fill="auto"/>
        <w:tabs>
          <w:tab w:val="left" w:pos="4282"/>
          <w:tab w:val="left" w:pos="6961"/>
        </w:tabs>
        <w:spacing w:after="265" w:line="250" w:lineRule="exact"/>
        <w:ind w:left="20"/>
        <w:rPr>
          <w:color w:val="auto"/>
        </w:rPr>
      </w:pPr>
      <w:r w:rsidRPr="00C223C6">
        <w:rPr>
          <w:color w:val="auto"/>
        </w:rPr>
        <w:t>г. Нижневартовск</w:t>
      </w:r>
      <w:r w:rsidRPr="00C223C6" w:rsidR="00724410">
        <w:rPr>
          <w:color w:val="auto"/>
        </w:rPr>
        <w:tab/>
      </w:r>
      <w:r w:rsidRPr="00C223C6">
        <w:rPr>
          <w:color w:val="auto"/>
          <w:lang w:val="ru-RU"/>
        </w:rPr>
        <w:t xml:space="preserve">                                   </w:t>
      </w:r>
      <w:r w:rsidR="00D00639">
        <w:rPr>
          <w:color w:val="auto"/>
          <w:lang w:val="ru-RU"/>
        </w:rPr>
        <w:t>19 мая 2025</w:t>
      </w:r>
      <w:r w:rsidRPr="00C223C6" w:rsidR="00724410">
        <w:rPr>
          <w:color w:val="auto"/>
        </w:rPr>
        <w:t xml:space="preserve"> года</w:t>
      </w:r>
    </w:p>
    <w:p w:rsidR="004157A1" w:rsidRPr="00C223C6">
      <w:pPr>
        <w:pStyle w:val="2"/>
        <w:shd w:val="clear" w:color="auto" w:fill="auto"/>
        <w:spacing w:after="0" w:line="302" w:lineRule="exact"/>
        <w:ind w:left="20" w:right="20" w:firstLine="560"/>
        <w:jc w:val="both"/>
        <w:rPr>
          <w:color w:val="auto"/>
        </w:rPr>
      </w:pPr>
      <w:r w:rsidRPr="00C223C6">
        <w:rPr>
          <w:color w:val="auto"/>
        </w:rPr>
        <w:t>Мировой судья судебного участка № 2 Нижневартовского судебного района города окружного значения Нижневартовска</w:t>
      </w:r>
      <w:r w:rsidRPr="00C223C6">
        <w:rPr>
          <w:color w:val="auto"/>
        </w:rPr>
        <w:t xml:space="preserve"> ХМАО-Югры Трифонова Л.И., находящийся по адресу: ХМАО - Югра, г. Нижневартовск, ул. Нефтяников, 6. рассмотрев материалы дела об административном правонарушении в отношении:</w:t>
      </w:r>
    </w:p>
    <w:p w:rsidR="00D00639" w:rsidRPr="00D00639" w:rsidP="00D00639">
      <w:pPr>
        <w:ind w:firstLine="540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D00639">
        <w:rPr>
          <w:rFonts w:ascii="Times New Roman" w:hAnsi="Times New Roman" w:cs="Times New Roman"/>
          <w:color w:val="auto"/>
          <w:sz w:val="25"/>
          <w:szCs w:val="25"/>
        </w:rPr>
        <w:t xml:space="preserve">должностного лица </w:t>
      </w:r>
      <w:r w:rsidRPr="00D00639" w:rsidR="00534750">
        <w:rPr>
          <w:rFonts w:ascii="Times New Roman" w:hAnsi="Times New Roman" w:cs="Times New Roman"/>
          <w:color w:val="auto"/>
          <w:sz w:val="25"/>
          <w:szCs w:val="25"/>
        </w:rPr>
        <w:t>–</w:t>
      </w:r>
      <w:r w:rsidRPr="00D00639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Pr="00D00639">
        <w:rPr>
          <w:rFonts w:ascii="Times New Roman" w:hAnsi="Times New Roman" w:cs="Times New Roman"/>
          <w:sz w:val="25"/>
          <w:szCs w:val="25"/>
        </w:rPr>
        <w:t xml:space="preserve">Кадырова Азамата Мунсуровича, </w:t>
      </w:r>
      <w:r w:rsidR="00D36871">
        <w:rPr>
          <w:rFonts w:ascii="Times New Roman" w:hAnsi="Times New Roman" w:cs="Times New Roman"/>
          <w:sz w:val="25"/>
          <w:szCs w:val="25"/>
          <w:lang w:val="ru-RU"/>
        </w:rPr>
        <w:t>…</w:t>
      </w:r>
      <w:r w:rsidRPr="00D00639">
        <w:rPr>
          <w:rFonts w:ascii="Times New Roman" w:hAnsi="Times New Roman" w:cs="Times New Roman"/>
          <w:sz w:val="25"/>
          <w:szCs w:val="25"/>
        </w:rPr>
        <w:t xml:space="preserve"> года рождения, урожен</w:t>
      </w:r>
      <w:r w:rsidRPr="00D00639">
        <w:rPr>
          <w:rFonts w:ascii="Times New Roman" w:hAnsi="Times New Roman" w:cs="Times New Roman"/>
          <w:sz w:val="25"/>
          <w:szCs w:val="25"/>
        </w:rPr>
        <w:t xml:space="preserve">ца </w:t>
      </w:r>
      <w:r w:rsidR="00D36871">
        <w:rPr>
          <w:rFonts w:ascii="Times New Roman" w:hAnsi="Times New Roman" w:cs="Times New Roman"/>
          <w:sz w:val="25"/>
          <w:szCs w:val="25"/>
          <w:lang w:val="ru-RU"/>
        </w:rPr>
        <w:t>…</w:t>
      </w:r>
      <w:r w:rsidRPr="00D00639">
        <w:rPr>
          <w:rFonts w:ascii="Times New Roman" w:hAnsi="Times New Roman" w:cs="Times New Roman"/>
          <w:sz w:val="25"/>
          <w:szCs w:val="25"/>
        </w:rPr>
        <w:t xml:space="preserve">, проживающего по адресу: </w:t>
      </w:r>
      <w:r w:rsidR="00D36871">
        <w:rPr>
          <w:rFonts w:ascii="Times New Roman" w:hAnsi="Times New Roman" w:cs="Times New Roman"/>
          <w:sz w:val="25"/>
          <w:szCs w:val="25"/>
          <w:lang w:val="ru-RU"/>
        </w:rPr>
        <w:t>…</w:t>
      </w:r>
      <w:r w:rsidRPr="00D00639">
        <w:rPr>
          <w:rFonts w:ascii="Times New Roman" w:hAnsi="Times New Roman" w:cs="Times New Roman"/>
          <w:sz w:val="25"/>
          <w:szCs w:val="25"/>
        </w:rPr>
        <w:t xml:space="preserve">, паспорт </w:t>
      </w:r>
      <w:r w:rsidR="00D36871">
        <w:rPr>
          <w:rFonts w:ascii="Times New Roman" w:hAnsi="Times New Roman" w:cs="Times New Roman"/>
          <w:sz w:val="25"/>
          <w:szCs w:val="25"/>
          <w:lang w:val="ru-RU"/>
        </w:rPr>
        <w:t>…</w:t>
      </w:r>
      <w:r w:rsidRPr="00D00639">
        <w:rPr>
          <w:rFonts w:ascii="Times New Roman" w:hAnsi="Times New Roman" w:cs="Times New Roman"/>
          <w:sz w:val="25"/>
          <w:szCs w:val="25"/>
        </w:rPr>
        <w:t>,</w:t>
      </w:r>
    </w:p>
    <w:p w:rsidR="00D00639" w:rsidRPr="00D00639" w:rsidP="00D00639">
      <w:pPr>
        <w:ind w:left="3540"/>
        <w:rPr>
          <w:rFonts w:ascii="Times New Roman" w:hAnsi="Times New Roman" w:cs="Times New Roman"/>
          <w:sz w:val="25"/>
          <w:szCs w:val="25"/>
        </w:rPr>
      </w:pPr>
      <w:r w:rsidRPr="00D00639">
        <w:rPr>
          <w:rFonts w:ascii="Times New Roman" w:hAnsi="Times New Roman" w:cs="Times New Roman"/>
          <w:sz w:val="25"/>
          <w:szCs w:val="25"/>
        </w:rPr>
        <w:t xml:space="preserve">      УСТАНОВИЛ:</w:t>
      </w:r>
    </w:p>
    <w:p w:rsidR="00567794" w:rsidRPr="00C223C6" w:rsidP="00D00639">
      <w:pPr>
        <w:ind w:firstLine="540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D00639">
        <w:rPr>
          <w:rFonts w:ascii="Times New Roman" w:hAnsi="Times New Roman" w:cs="Times New Roman"/>
          <w:sz w:val="25"/>
          <w:szCs w:val="25"/>
        </w:rPr>
        <w:t>Кадыров А.М., являясь директором ООО «ВИВА», расположенного по адресу: г. Нижневартовск, ул. Мира, зд.</w:t>
      </w:r>
      <w:r w:rsidRPr="00D00639">
        <w:rPr>
          <w:rFonts w:ascii="Times New Roman" w:hAnsi="Times New Roman" w:cs="Times New Roman"/>
          <w:sz w:val="25"/>
          <w:szCs w:val="25"/>
        </w:rPr>
        <w:t xml:space="preserve"> 14/П, помещ.35</w:t>
      </w:r>
      <w:r w:rsidRPr="003F255F" w:rsidR="00C95FF6">
        <w:rPr>
          <w:rFonts w:ascii="Times New Roman" w:hAnsi="Times New Roman" w:cs="Times New Roman"/>
          <w:color w:val="auto"/>
          <w:sz w:val="25"/>
          <w:szCs w:val="25"/>
          <w:lang w:val="ru-RU"/>
        </w:rPr>
        <w:t>,</w:t>
      </w:r>
      <w:r w:rsidRPr="00C223C6" w:rsidR="00C95FF6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 </w:t>
      </w:r>
      <w:r w:rsidRPr="00C223C6" w:rsidR="00724410">
        <w:rPr>
          <w:rFonts w:ascii="Times New Roman" w:hAnsi="Times New Roman" w:cs="Times New Roman"/>
          <w:color w:val="auto"/>
          <w:sz w:val="25"/>
          <w:szCs w:val="25"/>
        </w:rPr>
        <w:t>не предоставил в МРИ ФНС России № 6 по ХМАО-Югре по адресу г. Нижневартовск, ул. Менделеева, д. 13, бухгалтерск</w:t>
      </w:r>
      <w:r>
        <w:rPr>
          <w:rFonts w:ascii="Times New Roman" w:hAnsi="Times New Roman" w:cs="Times New Roman"/>
          <w:color w:val="auto"/>
          <w:sz w:val="25"/>
          <w:szCs w:val="25"/>
        </w:rPr>
        <w:t>ую отчетность за 12 месяцев 2024</w:t>
      </w:r>
      <w:r w:rsidRPr="00C223C6" w:rsidR="002A1E66">
        <w:rPr>
          <w:rFonts w:ascii="Times New Roman" w:hAnsi="Times New Roman" w:cs="Times New Roman"/>
          <w:color w:val="auto"/>
          <w:sz w:val="25"/>
          <w:szCs w:val="25"/>
        </w:rPr>
        <w:t xml:space="preserve"> года, срок</w:t>
      </w:r>
      <w:r w:rsidRPr="00C223C6" w:rsidR="002A1E66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 представления не позднее </w:t>
      </w:r>
      <w:r>
        <w:rPr>
          <w:rFonts w:ascii="Times New Roman" w:hAnsi="Times New Roman" w:cs="Times New Roman"/>
          <w:color w:val="auto"/>
          <w:sz w:val="25"/>
          <w:szCs w:val="25"/>
          <w:lang w:val="ru-RU"/>
        </w:rPr>
        <w:t>31.03.2025</w:t>
      </w:r>
      <w:r w:rsidRPr="00C223C6" w:rsidR="002A1E66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 года, фактически отчетность </w:t>
      </w:r>
      <w:r w:rsidRPr="00C223C6" w:rsidR="00214F75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не </w:t>
      </w:r>
      <w:r w:rsidRPr="00C223C6" w:rsidR="002A1E66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представлена. </w:t>
      </w:r>
    </w:p>
    <w:p w:rsidR="00567794" w:rsidRPr="00C223C6" w:rsidP="002A1E66">
      <w:pPr>
        <w:pStyle w:val="Header"/>
        <w:ind w:firstLine="539"/>
        <w:jc w:val="both"/>
        <w:rPr>
          <w:sz w:val="25"/>
          <w:szCs w:val="25"/>
        </w:rPr>
      </w:pPr>
      <w:r w:rsidRPr="00C223C6">
        <w:rPr>
          <w:sz w:val="25"/>
          <w:szCs w:val="25"/>
        </w:rPr>
        <w:t xml:space="preserve"> Н</w:t>
      </w:r>
      <w:r w:rsidRPr="00C223C6">
        <w:rPr>
          <w:sz w:val="25"/>
          <w:szCs w:val="25"/>
        </w:rPr>
        <w:t xml:space="preserve">а рассмотрение административного материала </w:t>
      </w:r>
      <w:r w:rsidRPr="00D00639" w:rsidR="00D00639">
        <w:rPr>
          <w:sz w:val="25"/>
          <w:szCs w:val="25"/>
        </w:rPr>
        <w:t>Кадыров А.М</w:t>
      </w:r>
      <w:r w:rsidRPr="00C223C6" w:rsidR="006D422A">
        <w:rPr>
          <w:sz w:val="25"/>
          <w:szCs w:val="25"/>
        </w:rPr>
        <w:t>.</w:t>
      </w:r>
      <w:r w:rsidRPr="00C223C6" w:rsidR="00C95FF6">
        <w:rPr>
          <w:sz w:val="25"/>
          <w:szCs w:val="25"/>
        </w:rPr>
        <w:t xml:space="preserve"> </w:t>
      </w:r>
      <w:r w:rsidRPr="00C223C6">
        <w:rPr>
          <w:sz w:val="25"/>
          <w:szCs w:val="25"/>
        </w:rPr>
        <w:t xml:space="preserve">не явился, о времени и месте рассмотрения административного материала уведомлялся надлежащим образом по указанному в протоколе адресу. </w:t>
      </w:r>
    </w:p>
    <w:p w:rsidR="00567794" w:rsidRPr="00C223C6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>лица, привлекаемого к административной ответственности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.</w:t>
      </w:r>
    </w:p>
    <w:p w:rsidR="00567794" w:rsidRPr="00C223C6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D00639">
        <w:rPr>
          <w:rFonts w:ascii="Times New Roman" w:eastAsia="Times New Roman" w:hAnsi="Times New Roman" w:cs="Times New Roman"/>
          <w:color w:val="auto"/>
          <w:sz w:val="25"/>
          <w:szCs w:val="25"/>
        </w:rPr>
        <w:t>Мировой судья, исследовав материалы дела, протокол об административном пр</w:t>
      </w:r>
      <w:r w:rsidRPr="00D00639" w:rsidR="00253A5E">
        <w:rPr>
          <w:rFonts w:ascii="Times New Roman" w:eastAsia="Times New Roman" w:hAnsi="Times New Roman" w:cs="Times New Roman"/>
          <w:color w:val="auto"/>
          <w:sz w:val="25"/>
          <w:szCs w:val="25"/>
        </w:rPr>
        <w:t>авонарушении</w:t>
      </w:r>
      <w:r w:rsidRPr="00D00639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; копию уведомления МРИ ФНС России № 6 по ХМАО-Югре о явке для составления протокола об административном правонарушении; списки и отслеживание почтовых отправлений; отчет об отслеживании; сведения из Единого реестра субъектов малого и среднего </w:t>
      </w:r>
      <w:r w:rsidRPr="00D00639">
        <w:rPr>
          <w:rFonts w:ascii="Times New Roman" w:eastAsia="Times New Roman" w:hAnsi="Times New Roman" w:cs="Times New Roman"/>
          <w:color w:val="auto"/>
          <w:sz w:val="25"/>
          <w:szCs w:val="25"/>
        </w:rPr>
        <w:t>предпринимательства; выписку из ЕГРЮЛ, приходит к следующему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.</w:t>
      </w:r>
    </w:p>
    <w:p w:rsidR="00567794" w:rsidRPr="00C223C6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В соответствии с п. 5 ст. 23 НК РФ налогоплательщики обязаны представлять в налоговый орган по месту жительства индивидуального предпринимателя, нотариуса, занимающегося частной практикой, адвоката, учредившего адвокатский кабинет, по запросу налогового ор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гана 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организация в соответствии с 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  <w:u w:val="single"/>
          <w:shd w:val="clear" w:color="auto" w:fill="FFFFFF"/>
        </w:rPr>
        <w:t>Федеральным законом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от 6 декабря 2011 года N 402-ФЗ "О бухгалтерском учете" не обязана вести бухгалтерский учет или является религиозной организацией, у которой за отчетные (налоговые) периоды календарного года не возникало об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язанности по уплате налогов и сборов.</w:t>
      </w:r>
    </w:p>
    <w:p w:rsidR="00567794" w:rsidRPr="00C223C6" w:rsidP="00567794">
      <w:pPr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Оценив исследованные доказательства в их совокупности, мировой судья приходит к выводу, что </w:t>
      </w:r>
      <w:r w:rsidR="007D4E48">
        <w:rPr>
          <w:rFonts w:ascii="Times New Roman" w:hAnsi="Times New Roman" w:cs="Times New Roman"/>
          <w:sz w:val="25"/>
          <w:szCs w:val="25"/>
          <w:lang w:val="ru-RU"/>
        </w:rPr>
        <w:t>Каштанов А.С.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, совершил административное правонарушение, предусмотренное ч. 1 ст. 15.6 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 xml:space="preserve">Кодекса РФ об административных 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правонарушениях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>, которая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ументов и (или) иных  сведений, необходимых для осуществления налогового 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>контроля, а равно представление таких сведений в неполном объеме или в искаженном виде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 xml:space="preserve">. </w:t>
      </w:r>
    </w:p>
    <w:p w:rsidR="00567794" w:rsidRPr="00C223C6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Сведени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eastAsia="x-none"/>
        </w:rPr>
        <w:t>й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о повторном совершении административного правонарушения мировому судье не представлен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о. </w:t>
      </w:r>
    </w:p>
    <w:p w:rsidR="00567794" w:rsidRPr="00C223C6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В соответствии с ч. 3 ст. 3.4 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Кодекса РФ об АП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eastAsia="x-none"/>
        </w:rPr>
        <w:t>в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567794" w:rsidRPr="00C223C6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В соответствии с ч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eastAsia="x-none"/>
        </w:rPr>
        <w:t xml:space="preserve">. 1 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ст. 4.1.1 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Кодекса РФ об АП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за впервые совершенное административное п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а исключением случаев, предусмотренных частью 2 настоящей статьи.</w:t>
      </w:r>
    </w:p>
    <w:p w:rsidR="00567794" w:rsidRPr="00C223C6" w:rsidP="00567794">
      <w:pPr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ть обстоятельств, предусмотренных ст.ст. 4.2 и 4.3 Кодекса РФ об АП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 xml:space="preserve">. </w:t>
      </w:r>
    </w:p>
    <w:p w:rsidR="00567794" w:rsidRPr="00C223C6" w:rsidP="00567794">
      <w:pPr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</w:rPr>
        <w:t>На основании изложенного и руководствуясь ст. ст. 29.9, 29.10 Кодекса РФ об АП, мировой судья,</w:t>
      </w:r>
    </w:p>
    <w:p w:rsidR="00567794" w:rsidRPr="00C223C6" w:rsidP="00567794">
      <w:pPr>
        <w:ind w:right="-1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  <w:t>ПОСТАНОВИЛ:</w:t>
      </w:r>
    </w:p>
    <w:p w:rsidR="003D1079" w:rsidRPr="00C223C6" w:rsidP="00567794">
      <w:pPr>
        <w:ind w:right="-1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</w:p>
    <w:p w:rsidR="00567794" w:rsidRPr="00567794" w:rsidP="00567794">
      <w:pPr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00639">
        <w:rPr>
          <w:rFonts w:ascii="Times New Roman" w:hAnsi="Times New Roman" w:cs="Times New Roman"/>
          <w:sz w:val="25"/>
          <w:szCs w:val="25"/>
        </w:rPr>
        <w:t>Кадырова Азамата Мунсуровича</w:t>
      </w:r>
      <w:r w:rsidRPr="00567794">
        <w:rPr>
          <w:rFonts w:ascii="Times New Roman" w:hAnsi="Times New Roman" w:cs="Times New Roman"/>
          <w:sz w:val="25"/>
          <w:szCs w:val="25"/>
        </w:rPr>
        <w:t xml:space="preserve"> </w:t>
      </w:r>
      <w:r w:rsidRPr="00567794">
        <w:rPr>
          <w:rFonts w:ascii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15.6 Кодекса РФ об АП, назначить наказание в виде предупреждения. </w:t>
      </w:r>
    </w:p>
    <w:p w:rsidR="00567794" w:rsidRPr="00567794" w:rsidP="003D1079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  <w:r w:rsidRPr="003D1079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Нижневартовский городской суд в течение десяти </w:t>
      </w:r>
      <w:r w:rsidR="007D4E48">
        <w:rPr>
          <w:rFonts w:ascii="Times New Roman" w:hAnsi="Times New Roman" w:cs="Times New Roman"/>
          <w:sz w:val="25"/>
          <w:szCs w:val="25"/>
          <w:lang w:val="ru-RU"/>
        </w:rPr>
        <w:t>дней</w:t>
      </w:r>
      <w:r w:rsidRPr="003D1079">
        <w:rPr>
          <w:rFonts w:ascii="Times New Roman" w:hAnsi="Times New Roman" w:cs="Times New Roman"/>
          <w:sz w:val="25"/>
          <w:szCs w:val="25"/>
        </w:rPr>
        <w:t xml:space="preserve"> со дня в</w:t>
      </w:r>
      <w:r w:rsidRPr="003D1079">
        <w:rPr>
          <w:rFonts w:ascii="Times New Roman" w:hAnsi="Times New Roman" w:cs="Times New Roman"/>
          <w:sz w:val="25"/>
          <w:szCs w:val="25"/>
        </w:rPr>
        <w:t>ручения или получения копии постановления через мирового судью, вынесшего постановление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  <w:t>.</w:t>
      </w:r>
    </w:p>
    <w:p w:rsidR="00567794" w:rsidRPr="00567794" w:rsidP="00567794">
      <w:pPr>
        <w:ind w:right="-1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</w:p>
    <w:p w:rsidR="00567794" w:rsidRPr="00567794" w:rsidP="00567794">
      <w:pPr>
        <w:ind w:firstLine="567"/>
        <w:jc w:val="both"/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</w:pPr>
      <w:r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>…</w:t>
      </w:r>
    </w:p>
    <w:p w:rsidR="00567794" w:rsidRPr="00567794" w:rsidP="00567794">
      <w:pPr>
        <w:ind w:firstLine="567"/>
        <w:jc w:val="both"/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</w:pPr>
      <w:r w:rsidRPr="00567794"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 xml:space="preserve">Мировой судья                                     </w:t>
      </w:r>
      <w:r w:rsidRPr="00567794"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 xml:space="preserve">                                             Л.И. Трифонова</w:t>
      </w:r>
    </w:p>
    <w:p w:rsidR="00567794" w:rsidRPr="00567794" w:rsidP="00567794">
      <w:pPr>
        <w:ind w:right="-1"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 w:eastAsia="x-none"/>
        </w:rPr>
      </w:pP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</w:p>
    <w:p w:rsidR="00534750" w:rsidRPr="00534750" w:rsidP="00567794">
      <w:pPr>
        <w:pStyle w:val="Header"/>
        <w:ind w:firstLine="540"/>
        <w:jc w:val="both"/>
      </w:pPr>
    </w:p>
    <w:sectPr w:rsidSect="00534750">
      <w:headerReference w:type="default" r:id="rId4"/>
      <w:type w:val="continuous"/>
      <w:pgSz w:w="11905" w:h="16837"/>
      <w:pgMar w:top="637" w:right="848" w:bottom="954" w:left="1701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7A1">
    <w:pPr>
      <w:pStyle w:val="a1"/>
      <w:framePr w:h="192" w:hRule="atLeast" w:wrap="none" w:vAnchor="text" w:hAnchor="page" w:x="5635" w:y="590"/>
      <w:shd w:val="clear" w:color="auto" w:fill="auto"/>
    </w:pPr>
    <w:r>
      <w:rPr>
        <w:rStyle w:val="11pt"/>
      </w:rPr>
      <w:t>2</w:t>
    </w:r>
  </w:p>
  <w:p w:rsidR="004157A1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157A1"/>
    <w:rsid w:val="001F5281"/>
    <w:rsid w:val="00210618"/>
    <w:rsid w:val="00214F75"/>
    <w:rsid w:val="00253A5E"/>
    <w:rsid w:val="0028369C"/>
    <w:rsid w:val="002A09F2"/>
    <w:rsid w:val="002A1E66"/>
    <w:rsid w:val="003A256A"/>
    <w:rsid w:val="003D1079"/>
    <w:rsid w:val="003F255F"/>
    <w:rsid w:val="004157A1"/>
    <w:rsid w:val="004235BB"/>
    <w:rsid w:val="00534750"/>
    <w:rsid w:val="00567794"/>
    <w:rsid w:val="006A13C7"/>
    <w:rsid w:val="006D422A"/>
    <w:rsid w:val="00724410"/>
    <w:rsid w:val="00725731"/>
    <w:rsid w:val="00772642"/>
    <w:rsid w:val="007D4E48"/>
    <w:rsid w:val="00902A10"/>
    <w:rsid w:val="00B46D62"/>
    <w:rsid w:val="00C13C28"/>
    <w:rsid w:val="00C223C6"/>
    <w:rsid w:val="00C77E9F"/>
    <w:rsid w:val="00C95FF6"/>
    <w:rsid w:val="00CA6A4A"/>
    <w:rsid w:val="00D00639"/>
    <w:rsid w:val="00D17453"/>
    <w:rsid w:val="00D36871"/>
    <w:rsid w:val="00DB6FDC"/>
    <w:rsid w:val="00E961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D4A192-ED0F-4909-AF52-1056176A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paragraph" w:customStyle="1" w:styleId="2">
    <w:name w:val="Основной текст2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4235BB"/>
    <w:rPr>
      <w:rFonts w:ascii="Times New Roman" w:eastAsia="Times New Roman" w:hAnsi="Times New Roman" w:cs="Times New Roman"/>
      <w:lang w:val="ru-RU"/>
    </w:rPr>
  </w:style>
  <w:style w:type="paragraph" w:styleId="Header">
    <w:name w:val="header"/>
    <w:basedOn w:val="Normal"/>
    <w:link w:val="a2"/>
    <w:rsid w:val="0053475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2">
    <w:name w:val="Верхний колонтитул Знак"/>
    <w:basedOn w:val="DefaultParagraphFont"/>
    <w:link w:val="Header"/>
    <w:rsid w:val="00534750"/>
    <w:rPr>
      <w:rFonts w:ascii="Times New Roman" w:eastAsia="Times New Roman" w:hAnsi="Times New Roman" w:cs="Times New Roman"/>
      <w:lang w:val="ru-RU"/>
    </w:rPr>
  </w:style>
  <w:style w:type="paragraph" w:styleId="BodyText3">
    <w:name w:val="Body Text 3"/>
    <w:basedOn w:val="Normal"/>
    <w:link w:val="3"/>
    <w:rsid w:val="00534750"/>
    <w:pPr>
      <w:jc w:val="both"/>
    </w:pPr>
    <w:rPr>
      <w:rFonts w:ascii="Times New Roman" w:eastAsia="Times New Roman" w:hAnsi="Times New Roman" w:cs="Times New Roman"/>
      <w:color w:val="auto"/>
      <w:sz w:val="22"/>
      <w:lang w:val="x-none" w:eastAsia="x-none"/>
    </w:rPr>
  </w:style>
  <w:style w:type="character" w:customStyle="1" w:styleId="3">
    <w:name w:val="Основной текст 3 Знак"/>
    <w:basedOn w:val="DefaultParagraphFont"/>
    <w:link w:val="BodyText3"/>
    <w:rsid w:val="00534750"/>
    <w:rPr>
      <w:rFonts w:ascii="Times New Roman" w:eastAsia="Times New Roman" w:hAnsi="Times New Roman" w:cs="Times New Roman"/>
      <w:sz w:val="22"/>
      <w:lang w:val="x-none" w:eastAsia="x-none"/>
    </w:rPr>
  </w:style>
  <w:style w:type="paragraph" w:styleId="BalloonText">
    <w:name w:val="Balloon Text"/>
    <w:basedOn w:val="Normal"/>
    <w:link w:val="a3"/>
    <w:uiPriority w:val="99"/>
    <w:semiHidden/>
    <w:unhideWhenUsed/>
    <w:rsid w:val="00725731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2573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